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3C7" w:rsidRPr="002613C7" w:rsidRDefault="002613C7" w:rsidP="002613C7">
      <w:pPr>
        <w:spacing w:before="100" w:beforeAutospacing="1" w:after="100" w:afterAutospacing="1"/>
        <w:outlineLvl w:val="0"/>
        <w:rPr>
          <w:rFonts w:ascii="Times New Roman" w:eastAsia="Times New Roman" w:hAnsi="Times New Roman" w:cs="Times New Roman"/>
          <w:b/>
          <w:bCs/>
          <w:kern w:val="36"/>
          <w:sz w:val="48"/>
          <w:szCs w:val="48"/>
          <w:lang w:eastAsia="de-DE"/>
        </w:rPr>
      </w:pPr>
      <w:r>
        <w:rPr>
          <w:rFonts w:ascii="Times New Roman" w:eastAsia="Times New Roman" w:hAnsi="Times New Roman" w:cs="Times New Roman"/>
          <w:b/>
          <w:bCs/>
          <w:kern w:val="36"/>
          <w:sz w:val="48"/>
          <w:szCs w:val="48"/>
          <w:lang w:eastAsia="de-DE"/>
        </w:rPr>
        <w:t xml:space="preserve">Die IT-Branche wächst auch im </w:t>
      </w:r>
      <w:proofErr w:type="spellStart"/>
      <w:r>
        <w:rPr>
          <w:rFonts w:ascii="Times New Roman" w:eastAsia="Times New Roman" w:hAnsi="Times New Roman" w:cs="Times New Roman"/>
          <w:b/>
          <w:bCs/>
          <w:kern w:val="36"/>
          <w:sz w:val="48"/>
          <w:szCs w:val="48"/>
          <w:lang w:eastAsia="de-DE"/>
        </w:rPr>
        <w:t>Dreisamtal</w:t>
      </w:r>
      <w:proofErr w:type="spellEnd"/>
    </w:p>
    <w:p w:rsidR="002613C7" w:rsidRPr="002613C7" w:rsidRDefault="002613C7" w:rsidP="002613C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IT Dienstleistungen Weiß wird </w:t>
      </w:r>
      <w:r w:rsidR="004602D3">
        <w:rPr>
          <w:rFonts w:ascii="Times New Roman" w:eastAsia="Times New Roman" w:hAnsi="Times New Roman" w:cs="Times New Roman"/>
          <w:sz w:val="24"/>
          <w:szCs w:val="24"/>
          <w:lang w:eastAsia="de-DE"/>
        </w:rPr>
        <w:t>zur "</w:t>
      </w:r>
      <w:r>
        <w:rPr>
          <w:rFonts w:ascii="Times New Roman" w:eastAsia="Times New Roman" w:hAnsi="Times New Roman" w:cs="Times New Roman"/>
          <w:sz w:val="24"/>
          <w:szCs w:val="24"/>
          <w:lang w:eastAsia="de-DE"/>
        </w:rPr>
        <w:t>GmbH"</w:t>
      </w:r>
      <w:r w:rsidR="004602D3">
        <w:rPr>
          <w:rFonts w:ascii="Times New Roman" w:eastAsia="Times New Roman" w:hAnsi="Times New Roman" w:cs="Times New Roman"/>
          <w:sz w:val="24"/>
          <w:szCs w:val="24"/>
          <w:lang w:eastAsia="de-DE"/>
        </w:rPr>
        <w:t xml:space="preserve"> und erweitert sein Team</w:t>
      </w:r>
    </w:p>
    <w:p w:rsidR="002613C7" w:rsidRPr="002613C7" w:rsidRDefault="00D32DF1" w:rsidP="002613C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25" style="width:0;height:1.5pt" o:hralign="center" o:hrstd="t" o:hr="t" fillcolor="#a0a0a0" stroked="f"/>
        </w:pict>
      </w:r>
    </w:p>
    <w:p w:rsidR="002613C7" w:rsidRPr="004602D3" w:rsidRDefault="002613C7" w:rsidP="00EE3B46">
      <w:pPr>
        <w:spacing w:before="100" w:beforeAutospacing="1" w:after="100" w:afterAutospacing="1"/>
        <w:rPr>
          <w:rFonts w:ascii="Times New Roman" w:eastAsia="Times New Roman" w:hAnsi="Times New Roman" w:cs="Times New Roman"/>
          <w:sz w:val="24"/>
          <w:szCs w:val="24"/>
          <w:lang w:eastAsia="de-DE"/>
        </w:rPr>
      </w:pPr>
      <w:r w:rsidRPr="002613C7">
        <w:rPr>
          <w:rFonts w:ascii="Times New Roman" w:eastAsia="Times New Roman" w:hAnsi="Times New Roman" w:cs="Times New Roman"/>
          <w:b/>
          <w:bCs/>
          <w:sz w:val="24"/>
          <w:szCs w:val="24"/>
          <w:lang w:eastAsia="de-DE"/>
        </w:rPr>
        <w:t>(</w:t>
      </w:r>
      <w:r>
        <w:rPr>
          <w:rFonts w:ascii="Times New Roman" w:eastAsia="Times New Roman" w:hAnsi="Times New Roman" w:cs="Times New Roman"/>
          <w:b/>
          <w:bCs/>
          <w:sz w:val="24"/>
          <w:szCs w:val="24"/>
          <w:lang w:eastAsia="de-DE"/>
        </w:rPr>
        <w:t>Kirchzarten</w:t>
      </w:r>
      <w:r w:rsidRPr="002613C7">
        <w:rPr>
          <w:rFonts w:ascii="Times New Roman" w:eastAsia="Times New Roman" w:hAnsi="Times New Roman" w:cs="Times New Roman"/>
          <w:b/>
          <w:bCs/>
          <w:sz w:val="24"/>
          <w:szCs w:val="24"/>
          <w:lang w:eastAsia="de-DE"/>
        </w:rPr>
        <w:t xml:space="preserve">, </w:t>
      </w:r>
      <w:r w:rsidR="00FE079D">
        <w:rPr>
          <w:rFonts w:ascii="Times New Roman" w:eastAsia="Times New Roman" w:hAnsi="Times New Roman" w:cs="Times New Roman"/>
          <w:b/>
          <w:bCs/>
          <w:sz w:val="24"/>
          <w:szCs w:val="24"/>
          <w:lang w:eastAsia="de-DE"/>
        </w:rPr>
        <w:t>9</w:t>
      </w:r>
      <w:r w:rsidRPr="002613C7">
        <w:rPr>
          <w:rFonts w:ascii="Times New Roman" w:eastAsia="Times New Roman" w:hAnsi="Times New Roman" w:cs="Times New Roman"/>
          <w:b/>
          <w:bCs/>
          <w:sz w:val="24"/>
          <w:szCs w:val="24"/>
          <w:lang w:eastAsia="de-DE"/>
        </w:rPr>
        <w:t xml:space="preserve">. </w:t>
      </w:r>
      <w:r>
        <w:rPr>
          <w:rFonts w:ascii="Times New Roman" w:eastAsia="Times New Roman" w:hAnsi="Times New Roman" w:cs="Times New Roman"/>
          <w:b/>
          <w:bCs/>
          <w:sz w:val="24"/>
          <w:szCs w:val="24"/>
          <w:lang w:eastAsia="de-DE"/>
        </w:rPr>
        <w:t>April</w:t>
      </w:r>
      <w:r w:rsidRPr="002613C7">
        <w:rPr>
          <w:rFonts w:ascii="Times New Roman" w:eastAsia="Times New Roman" w:hAnsi="Times New Roman" w:cs="Times New Roman"/>
          <w:b/>
          <w:bCs/>
          <w:sz w:val="24"/>
          <w:szCs w:val="24"/>
          <w:lang w:eastAsia="de-DE"/>
        </w:rPr>
        <w:t xml:space="preserve"> 2013) – </w:t>
      </w:r>
      <w:r>
        <w:rPr>
          <w:rFonts w:ascii="Times New Roman" w:eastAsia="Times New Roman" w:hAnsi="Times New Roman" w:cs="Times New Roman"/>
          <w:b/>
          <w:bCs/>
          <w:sz w:val="24"/>
          <w:szCs w:val="24"/>
          <w:lang w:eastAsia="de-DE"/>
        </w:rPr>
        <w:t>Dem starken Wachstum der IT-Branche schließt sich nun auch die Firma IT-Dienstleistungen Günter Weiß aus Kirchzarten an. Zum 2.4.2013 erfolgt</w:t>
      </w:r>
      <w:r w:rsidR="00AF11A3">
        <w:rPr>
          <w:rFonts w:ascii="Times New Roman" w:eastAsia="Times New Roman" w:hAnsi="Times New Roman" w:cs="Times New Roman"/>
          <w:b/>
          <w:bCs/>
          <w:sz w:val="24"/>
          <w:szCs w:val="24"/>
          <w:lang w:eastAsia="de-DE"/>
        </w:rPr>
        <w:t>e</w:t>
      </w:r>
      <w:r>
        <w:rPr>
          <w:rFonts w:ascii="Times New Roman" w:eastAsia="Times New Roman" w:hAnsi="Times New Roman" w:cs="Times New Roman"/>
          <w:b/>
          <w:bCs/>
          <w:sz w:val="24"/>
          <w:szCs w:val="24"/>
          <w:lang w:eastAsia="de-DE"/>
        </w:rPr>
        <w:t xml:space="preserve"> die Umfirmierung und Gründung einer GmbH</w:t>
      </w:r>
      <w:r w:rsidR="00EE3B46">
        <w:rPr>
          <w:rFonts w:ascii="Times New Roman" w:eastAsia="Times New Roman" w:hAnsi="Times New Roman" w:cs="Times New Roman"/>
          <w:b/>
          <w:bCs/>
          <w:sz w:val="24"/>
          <w:szCs w:val="24"/>
          <w:lang w:eastAsia="de-DE"/>
        </w:rPr>
        <w:t xml:space="preserve"> </w:t>
      </w:r>
      <w:r w:rsidR="00EE3B46" w:rsidRPr="00EE3B46">
        <w:rPr>
          <w:rFonts w:ascii="Times New Roman" w:eastAsia="Times New Roman" w:hAnsi="Times New Roman" w:cs="Times New Roman"/>
          <w:b/>
          <w:bCs/>
          <w:sz w:val="24"/>
          <w:szCs w:val="24"/>
          <w:lang w:eastAsia="de-DE"/>
        </w:rPr>
        <w:t>mit den Geschäftsführern Günter Weiß und Gerd Engler</w:t>
      </w:r>
      <w:r>
        <w:rPr>
          <w:rFonts w:ascii="Times New Roman" w:eastAsia="Times New Roman" w:hAnsi="Times New Roman" w:cs="Times New Roman"/>
          <w:b/>
          <w:bCs/>
          <w:sz w:val="24"/>
          <w:szCs w:val="24"/>
          <w:lang w:eastAsia="de-DE"/>
        </w:rPr>
        <w:t>. Unter "IT Dienstleistungen Weiß GmbH" w</w:t>
      </w:r>
      <w:r w:rsidR="00EE3B46">
        <w:rPr>
          <w:rFonts w:ascii="Times New Roman" w:eastAsia="Times New Roman" w:hAnsi="Times New Roman" w:cs="Times New Roman"/>
          <w:b/>
          <w:bCs/>
          <w:sz w:val="24"/>
          <w:szCs w:val="24"/>
          <w:lang w:eastAsia="de-DE"/>
        </w:rPr>
        <w:t>i</w:t>
      </w:r>
      <w:r>
        <w:rPr>
          <w:rFonts w:ascii="Times New Roman" w:eastAsia="Times New Roman" w:hAnsi="Times New Roman" w:cs="Times New Roman"/>
          <w:b/>
          <w:bCs/>
          <w:sz w:val="24"/>
          <w:szCs w:val="24"/>
          <w:lang w:eastAsia="de-DE"/>
        </w:rPr>
        <w:t xml:space="preserve">rd zukünftig </w:t>
      </w:r>
      <w:r w:rsidR="00EE3B46">
        <w:rPr>
          <w:rFonts w:ascii="Times New Roman" w:eastAsia="Times New Roman" w:hAnsi="Times New Roman" w:cs="Times New Roman"/>
          <w:b/>
          <w:bCs/>
          <w:sz w:val="24"/>
          <w:szCs w:val="24"/>
          <w:lang w:eastAsia="de-DE"/>
        </w:rPr>
        <w:t>ein größeres</w:t>
      </w:r>
      <w:r w:rsidRPr="002613C7">
        <w:rPr>
          <w:rFonts w:ascii="Times New Roman" w:eastAsia="Times New Roman" w:hAnsi="Times New Roman" w:cs="Times New Roman"/>
          <w:b/>
          <w:bCs/>
          <w:sz w:val="24"/>
          <w:szCs w:val="24"/>
          <w:lang w:eastAsia="de-DE"/>
        </w:rPr>
        <w:t xml:space="preserve"> Leistungsspektrum </w:t>
      </w:r>
      <w:r w:rsidR="00EE3B46">
        <w:rPr>
          <w:rFonts w:ascii="Times New Roman" w:eastAsia="Times New Roman" w:hAnsi="Times New Roman" w:cs="Times New Roman"/>
          <w:b/>
          <w:bCs/>
          <w:sz w:val="24"/>
          <w:szCs w:val="24"/>
          <w:lang w:eastAsia="de-DE"/>
        </w:rPr>
        <w:t xml:space="preserve">im Bereich des IT-Service und der IT-Betreuung für </w:t>
      </w:r>
      <w:r w:rsidR="00EE3B46" w:rsidRPr="004602D3">
        <w:rPr>
          <w:rFonts w:ascii="Times New Roman" w:eastAsia="Times New Roman" w:hAnsi="Times New Roman" w:cs="Times New Roman"/>
          <w:b/>
          <w:bCs/>
          <w:sz w:val="24"/>
          <w:szCs w:val="24"/>
          <w:lang w:eastAsia="de-DE"/>
        </w:rPr>
        <w:t>mittelständische Firmen, Handwerker und Privatkunden angeboten.</w:t>
      </w:r>
    </w:p>
    <w:p w:rsidR="00496807" w:rsidRPr="00496807" w:rsidRDefault="00496807" w:rsidP="00496807">
      <w:pPr>
        <w:spacing w:before="100" w:beforeAutospacing="1" w:after="100" w:afterAutospacing="1"/>
        <w:rPr>
          <w:rFonts w:ascii="Times New Roman" w:eastAsia="Times New Roman" w:hAnsi="Times New Roman" w:cs="Times New Roman"/>
          <w:b/>
          <w:bCs/>
          <w:sz w:val="24"/>
          <w:szCs w:val="24"/>
          <w:lang w:eastAsia="de-DE"/>
        </w:rPr>
      </w:pPr>
      <w:r w:rsidRPr="00496807">
        <w:rPr>
          <w:rFonts w:ascii="Times New Roman" w:eastAsia="Times New Roman" w:hAnsi="Times New Roman" w:cs="Times New Roman"/>
          <w:b/>
          <w:sz w:val="24"/>
          <w:szCs w:val="24"/>
          <w:lang w:eastAsia="de-DE"/>
        </w:rPr>
        <w:t>Hightech-Branche startet optimistisch ins Jahr 2013</w:t>
      </w:r>
    </w:p>
    <w:p w:rsidR="00496807" w:rsidRPr="00496807" w:rsidRDefault="00496807" w:rsidP="00496807">
      <w:pPr>
        <w:spacing w:before="100" w:beforeAutospacing="1" w:after="100" w:afterAutospacing="1"/>
        <w:rPr>
          <w:rFonts w:ascii="Times New Roman" w:eastAsia="Times New Roman" w:hAnsi="Times New Roman" w:cs="Times New Roman"/>
          <w:sz w:val="24"/>
          <w:szCs w:val="24"/>
          <w:lang w:eastAsia="de-DE"/>
        </w:rPr>
      </w:pPr>
      <w:r w:rsidRPr="00496807">
        <w:rPr>
          <w:rFonts w:ascii="Times New Roman" w:eastAsia="Times New Roman" w:hAnsi="Times New Roman" w:cs="Times New Roman"/>
          <w:sz w:val="24"/>
          <w:szCs w:val="24"/>
          <w:lang w:eastAsia="de-DE"/>
        </w:rPr>
        <w:t xml:space="preserve">Die Hightech-Unternehmen </w:t>
      </w:r>
      <w:r>
        <w:rPr>
          <w:rFonts w:ascii="Times New Roman" w:eastAsia="Times New Roman" w:hAnsi="Times New Roman" w:cs="Times New Roman"/>
          <w:sz w:val="24"/>
          <w:szCs w:val="24"/>
          <w:lang w:eastAsia="de-DE"/>
        </w:rPr>
        <w:t xml:space="preserve">in Deutschland </w:t>
      </w:r>
      <w:r w:rsidRPr="00496807">
        <w:rPr>
          <w:rFonts w:ascii="Times New Roman" w:eastAsia="Times New Roman" w:hAnsi="Times New Roman" w:cs="Times New Roman"/>
          <w:sz w:val="24"/>
          <w:szCs w:val="24"/>
          <w:lang w:eastAsia="de-DE"/>
        </w:rPr>
        <w:t>sind mit Schwung ins neue Jahr gestartet. Drei Viertel (75 Prozent) der IT- und Telekommunikationsunternehmen rechnen im ersten Halbjahr mit steigenden Umsätzen. Weitere 14 Prozent gehen von Umsätzen auf Vorjahresniveau aus, nur rund jedes neunte Unternehmen (11 Prozent) erwartet schlechtere Geschäfte. Das geht aus der aktuellen Konjunkturumfrage des Bundesverbands Informationswirtschaft, Telekommunikation und neue Medien e.V. (BITKOM) in der deutschen ITK-Branche hervor.</w:t>
      </w:r>
    </w:p>
    <w:p w:rsidR="00496807" w:rsidRDefault="00496807" w:rsidP="00496807">
      <w:pPr>
        <w:spacing w:before="100" w:beforeAutospacing="1" w:after="100" w:afterAutospacing="1"/>
        <w:rPr>
          <w:rFonts w:ascii="Times New Roman" w:eastAsia="Times New Roman" w:hAnsi="Times New Roman" w:cs="Times New Roman"/>
          <w:sz w:val="24"/>
          <w:szCs w:val="24"/>
          <w:lang w:eastAsia="de-DE"/>
        </w:rPr>
      </w:pPr>
      <w:r w:rsidRPr="00496807">
        <w:rPr>
          <w:rFonts w:ascii="Times New Roman" w:eastAsia="Times New Roman" w:hAnsi="Times New Roman" w:cs="Times New Roman"/>
          <w:sz w:val="24"/>
          <w:szCs w:val="24"/>
          <w:lang w:eastAsia="de-DE"/>
        </w:rPr>
        <w:t xml:space="preserve">Besonders zuversichtlich sind Softwarehäuser (87 Prozent gehen von Umsatzsteigerungen aus) sowie Anbieter von IT-Dienstleistungen (82 Prozent). Der </w:t>
      </w:r>
      <w:r>
        <w:rPr>
          <w:rFonts w:ascii="Times New Roman" w:eastAsia="Times New Roman" w:hAnsi="Times New Roman" w:cs="Times New Roman"/>
          <w:sz w:val="24"/>
          <w:szCs w:val="24"/>
          <w:lang w:eastAsia="de-DE"/>
        </w:rPr>
        <w:t>steigende</w:t>
      </w:r>
      <w:r w:rsidRPr="00496807">
        <w:rPr>
          <w:rFonts w:ascii="Times New Roman" w:eastAsia="Times New Roman" w:hAnsi="Times New Roman" w:cs="Times New Roman"/>
          <w:sz w:val="24"/>
          <w:szCs w:val="24"/>
          <w:lang w:eastAsia="de-DE"/>
        </w:rPr>
        <w:t xml:space="preserve"> Bedarf an mobilen Lösungen sowie die weiter hohe Nachfrage nach Cloud-Computing führen hier zu wachsenden Umsätzen. Auch bei den zuletzt skeptischeren Herstellern von Hardware und Kommunikationstechnik überwiegt wieder der Optimismus: 69 bzw. 61 Prozent rechnen für das erste Halbjahr mit steigenden Erlösen.</w:t>
      </w:r>
      <w:r>
        <w:rPr>
          <w:rFonts w:ascii="Times New Roman" w:eastAsia="Times New Roman" w:hAnsi="Times New Roman" w:cs="Times New Roman"/>
          <w:sz w:val="24"/>
          <w:szCs w:val="24"/>
          <w:lang w:eastAsia="de-DE"/>
        </w:rPr>
        <w:t xml:space="preserve"> </w:t>
      </w:r>
      <w:r w:rsidRPr="00496807">
        <w:rPr>
          <w:rFonts w:ascii="Times New Roman" w:eastAsia="Times New Roman" w:hAnsi="Times New Roman" w:cs="Times New Roman"/>
          <w:sz w:val="24"/>
          <w:szCs w:val="24"/>
          <w:lang w:eastAsia="de-DE"/>
        </w:rPr>
        <w:t xml:space="preserve">Das Gesamtjahr dürfte für die Hightech-Branche ähnlich gut laufen: 78 Prozent der Unternehmen erwarten für 2013 steigende Umsätze, nur 7 Prozent einen Umsatzrückgang. </w:t>
      </w:r>
    </w:p>
    <w:p w:rsidR="00496807" w:rsidRPr="00496807" w:rsidRDefault="00496807" w:rsidP="00496807">
      <w:pPr>
        <w:spacing w:before="100" w:beforeAutospacing="1" w:after="100" w:afterAutospacing="1"/>
        <w:rPr>
          <w:rFonts w:ascii="Times New Roman" w:eastAsia="Times New Roman" w:hAnsi="Times New Roman" w:cs="Times New Roman"/>
          <w:b/>
          <w:sz w:val="24"/>
          <w:szCs w:val="24"/>
          <w:lang w:eastAsia="de-DE"/>
        </w:rPr>
      </w:pPr>
      <w:r w:rsidRPr="00496807">
        <w:rPr>
          <w:rFonts w:ascii="Times New Roman" w:eastAsia="Times New Roman" w:hAnsi="Times New Roman" w:cs="Times New Roman"/>
          <w:b/>
          <w:sz w:val="24"/>
          <w:szCs w:val="24"/>
          <w:lang w:eastAsia="de-DE"/>
        </w:rPr>
        <w:t xml:space="preserve">Die Informationstechnik </w:t>
      </w:r>
      <w:r w:rsidRPr="00496807">
        <w:rPr>
          <w:rFonts w:ascii="Times New Roman" w:eastAsia="Times New Roman" w:hAnsi="Times New Roman" w:cs="Times New Roman"/>
          <w:sz w:val="24"/>
          <w:szCs w:val="24"/>
          <w:lang w:eastAsia="de-DE"/>
        </w:rPr>
        <w:t>(</w:t>
      </w:r>
      <w:r w:rsidRPr="00496807">
        <w:rPr>
          <w:rFonts w:ascii="Times New Roman" w:eastAsia="Times New Roman" w:hAnsi="Times New Roman" w:cs="Times New Roman"/>
          <w:bCs/>
          <w:sz w:val="24"/>
          <w:szCs w:val="24"/>
          <w:lang w:eastAsia="de-DE"/>
        </w:rPr>
        <w:t>IT</w:t>
      </w:r>
      <w:r w:rsidRPr="00496807">
        <w:rPr>
          <w:rFonts w:ascii="Times New Roman" w:eastAsia="Times New Roman" w:hAnsi="Times New Roman" w:cs="Times New Roman"/>
          <w:sz w:val="24"/>
          <w:szCs w:val="24"/>
          <w:lang w:eastAsia="de-DE"/>
        </w:rPr>
        <w:t>)</w:t>
      </w:r>
      <w:r w:rsidRPr="00496807">
        <w:rPr>
          <w:rFonts w:ascii="Times New Roman" w:eastAsia="Times New Roman" w:hAnsi="Times New Roman" w:cs="Times New Roman"/>
          <w:b/>
          <w:sz w:val="24"/>
          <w:szCs w:val="24"/>
          <w:lang w:eastAsia="de-DE"/>
        </w:rPr>
        <w:t xml:space="preserve"> verändern die Arbeitswelt immer schneller</w:t>
      </w:r>
    </w:p>
    <w:p w:rsidR="004602D3" w:rsidRDefault="004602D3" w:rsidP="00EE3B46">
      <w:pPr>
        <w:spacing w:before="100" w:beforeAutospacing="1" w:after="100" w:afterAutospacing="1"/>
        <w:rPr>
          <w:rFonts w:ascii="Times New Roman" w:eastAsia="Times New Roman" w:hAnsi="Times New Roman" w:cs="Times New Roman"/>
          <w:sz w:val="24"/>
          <w:szCs w:val="24"/>
          <w:lang w:eastAsia="de-DE"/>
        </w:rPr>
      </w:pPr>
      <w:r w:rsidRPr="004602D3">
        <w:rPr>
          <w:rFonts w:ascii="Times New Roman" w:eastAsia="Times New Roman" w:hAnsi="Times New Roman" w:cs="Times New Roman"/>
          <w:sz w:val="24"/>
          <w:szCs w:val="24"/>
          <w:lang w:eastAsia="de-DE"/>
        </w:rPr>
        <w:t xml:space="preserve">Für erfolgreiche Unternehmen gehören moderne IT-Lösungen, die ein schnelles gemeinsames Nutzen von Daten und Wissen ermöglichen, bereits jetzt zur Realität. </w:t>
      </w:r>
      <w:r w:rsidR="00496807">
        <w:rPr>
          <w:rFonts w:ascii="Times New Roman" w:eastAsia="Times New Roman" w:hAnsi="Times New Roman" w:cs="Times New Roman"/>
          <w:sz w:val="24"/>
          <w:szCs w:val="24"/>
          <w:lang w:eastAsia="de-DE"/>
        </w:rPr>
        <w:t>„</w:t>
      </w:r>
      <w:r w:rsidRPr="004602D3">
        <w:rPr>
          <w:rFonts w:ascii="Times New Roman" w:eastAsia="Times New Roman" w:hAnsi="Times New Roman" w:cs="Times New Roman"/>
          <w:sz w:val="24"/>
          <w:szCs w:val="24"/>
          <w:lang w:eastAsia="de-DE"/>
        </w:rPr>
        <w:t xml:space="preserve">Blogs, Wikis, </w:t>
      </w:r>
      <w:proofErr w:type="spellStart"/>
      <w:r w:rsidRPr="004602D3">
        <w:rPr>
          <w:rFonts w:ascii="Times New Roman" w:eastAsia="Times New Roman" w:hAnsi="Times New Roman" w:cs="Times New Roman"/>
          <w:sz w:val="24"/>
          <w:szCs w:val="24"/>
          <w:lang w:eastAsia="de-DE"/>
        </w:rPr>
        <w:t>Votings</w:t>
      </w:r>
      <w:proofErr w:type="spellEnd"/>
      <w:r w:rsidRPr="004602D3">
        <w:rPr>
          <w:rFonts w:ascii="Times New Roman" w:eastAsia="Times New Roman" w:hAnsi="Times New Roman" w:cs="Times New Roman"/>
          <w:sz w:val="24"/>
          <w:szCs w:val="24"/>
          <w:lang w:eastAsia="de-DE"/>
        </w:rPr>
        <w:t xml:space="preserve"> und weitere Modelle des modernen IT-Zeitalters </w:t>
      </w:r>
      <w:r w:rsidR="0057241B">
        <w:rPr>
          <w:rFonts w:ascii="Times New Roman" w:eastAsia="Times New Roman" w:hAnsi="Times New Roman" w:cs="Times New Roman"/>
          <w:sz w:val="24"/>
          <w:szCs w:val="24"/>
          <w:lang w:eastAsia="de-DE"/>
        </w:rPr>
        <w:t>verändern</w:t>
      </w:r>
      <w:r w:rsidRPr="004602D3">
        <w:rPr>
          <w:rFonts w:ascii="Times New Roman" w:eastAsia="Times New Roman" w:hAnsi="Times New Roman" w:cs="Times New Roman"/>
          <w:sz w:val="24"/>
          <w:szCs w:val="24"/>
          <w:lang w:eastAsia="de-DE"/>
        </w:rPr>
        <w:t xml:space="preserve"> die Arbeitswelt </w:t>
      </w:r>
      <w:r w:rsidR="0057241B">
        <w:rPr>
          <w:rFonts w:ascii="Times New Roman" w:eastAsia="Times New Roman" w:hAnsi="Times New Roman" w:cs="Times New Roman"/>
          <w:sz w:val="24"/>
          <w:szCs w:val="24"/>
          <w:lang w:eastAsia="de-DE"/>
        </w:rPr>
        <w:t>derzeit rasant. Unternehmen benötigen immer mehr</w:t>
      </w:r>
      <w:r w:rsidR="00496807">
        <w:rPr>
          <w:rFonts w:ascii="Times New Roman" w:eastAsia="Times New Roman" w:hAnsi="Times New Roman" w:cs="Times New Roman"/>
          <w:sz w:val="24"/>
          <w:szCs w:val="24"/>
          <w:lang w:eastAsia="de-DE"/>
        </w:rPr>
        <w:t xml:space="preserve"> IT-Fachwissen und Spezialisten“ sagt Firmengründer und  Geschäftsführer </w:t>
      </w:r>
      <w:r w:rsidR="0057241B">
        <w:rPr>
          <w:rFonts w:ascii="Times New Roman" w:eastAsia="Times New Roman" w:hAnsi="Times New Roman" w:cs="Times New Roman"/>
          <w:sz w:val="24"/>
          <w:szCs w:val="24"/>
          <w:lang w:eastAsia="de-DE"/>
        </w:rPr>
        <w:t xml:space="preserve"> </w:t>
      </w:r>
      <w:r w:rsidR="00496807" w:rsidRPr="004602D3">
        <w:rPr>
          <w:rFonts w:ascii="Times New Roman" w:eastAsia="Times New Roman" w:hAnsi="Times New Roman" w:cs="Times New Roman"/>
          <w:sz w:val="24"/>
          <w:szCs w:val="24"/>
          <w:lang w:eastAsia="de-DE"/>
        </w:rPr>
        <w:t xml:space="preserve">Günter Weiß </w:t>
      </w:r>
      <w:r w:rsidR="00496807">
        <w:rPr>
          <w:rFonts w:ascii="Times New Roman" w:eastAsia="Times New Roman" w:hAnsi="Times New Roman" w:cs="Times New Roman"/>
          <w:sz w:val="24"/>
          <w:szCs w:val="24"/>
          <w:lang w:eastAsia="de-DE"/>
        </w:rPr>
        <w:t xml:space="preserve">von der </w:t>
      </w:r>
      <w:r w:rsidR="00496807" w:rsidRPr="00496807">
        <w:rPr>
          <w:rFonts w:ascii="Times New Roman" w:eastAsia="Times New Roman" w:hAnsi="Times New Roman" w:cs="Times New Roman"/>
          <w:sz w:val="24"/>
          <w:szCs w:val="24"/>
          <w:lang w:eastAsia="de-DE"/>
        </w:rPr>
        <w:t>IT Dienstleistungen Weiß GmbH</w:t>
      </w:r>
      <w:r w:rsidR="00496807">
        <w:rPr>
          <w:rFonts w:ascii="Times New Roman" w:eastAsia="Times New Roman" w:hAnsi="Times New Roman" w:cs="Times New Roman"/>
          <w:sz w:val="24"/>
          <w:szCs w:val="24"/>
          <w:lang w:eastAsia="de-DE"/>
        </w:rPr>
        <w:t xml:space="preserve">. </w:t>
      </w:r>
      <w:r w:rsidR="00EE3B46" w:rsidRPr="004602D3">
        <w:rPr>
          <w:rFonts w:ascii="Times New Roman" w:eastAsia="Times New Roman" w:hAnsi="Times New Roman" w:cs="Times New Roman"/>
          <w:sz w:val="24"/>
          <w:szCs w:val="24"/>
          <w:lang w:eastAsia="de-DE"/>
        </w:rPr>
        <w:t xml:space="preserve">Die </w:t>
      </w:r>
      <w:r w:rsidR="0057241B">
        <w:rPr>
          <w:rFonts w:ascii="Times New Roman" w:eastAsia="Times New Roman" w:hAnsi="Times New Roman" w:cs="Times New Roman"/>
          <w:sz w:val="24"/>
          <w:szCs w:val="24"/>
          <w:lang w:eastAsia="de-DE"/>
        </w:rPr>
        <w:t xml:space="preserve">steigende </w:t>
      </w:r>
      <w:r w:rsidR="00EE3B46" w:rsidRPr="004602D3">
        <w:rPr>
          <w:rFonts w:ascii="Times New Roman" w:eastAsia="Times New Roman" w:hAnsi="Times New Roman" w:cs="Times New Roman"/>
          <w:sz w:val="24"/>
          <w:szCs w:val="24"/>
          <w:lang w:eastAsia="de-DE"/>
        </w:rPr>
        <w:t>Nachfrage</w:t>
      </w:r>
      <w:r w:rsidR="0057241B">
        <w:rPr>
          <w:rFonts w:ascii="Times New Roman" w:eastAsia="Times New Roman" w:hAnsi="Times New Roman" w:cs="Times New Roman"/>
          <w:sz w:val="24"/>
          <w:szCs w:val="24"/>
          <w:lang w:eastAsia="de-DE"/>
        </w:rPr>
        <w:t>, aber auch die jahrelange</w:t>
      </w:r>
      <w:r w:rsidR="00EE3B46" w:rsidRPr="004602D3">
        <w:rPr>
          <w:rFonts w:ascii="Times New Roman" w:eastAsia="Times New Roman" w:hAnsi="Times New Roman" w:cs="Times New Roman"/>
          <w:sz w:val="24"/>
          <w:szCs w:val="24"/>
          <w:lang w:eastAsia="de-DE"/>
        </w:rPr>
        <w:t xml:space="preserve"> Akzeptanz am Markt, </w:t>
      </w:r>
      <w:r>
        <w:rPr>
          <w:rFonts w:ascii="Times New Roman" w:eastAsia="Times New Roman" w:hAnsi="Times New Roman" w:cs="Times New Roman"/>
          <w:sz w:val="24"/>
          <w:szCs w:val="24"/>
          <w:lang w:eastAsia="de-DE"/>
        </w:rPr>
        <w:t>führ</w:t>
      </w:r>
      <w:r w:rsidR="0057241B">
        <w:rPr>
          <w:rFonts w:ascii="Times New Roman" w:eastAsia="Times New Roman" w:hAnsi="Times New Roman" w:cs="Times New Roman"/>
          <w:sz w:val="24"/>
          <w:szCs w:val="24"/>
          <w:lang w:eastAsia="de-DE"/>
        </w:rPr>
        <w:t>en</w:t>
      </w:r>
      <w:r w:rsidR="00EE3B46" w:rsidRPr="004602D3">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 xml:space="preserve">nun </w:t>
      </w:r>
      <w:r w:rsidR="00EE3B46" w:rsidRPr="004602D3">
        <w:rPr>
          <w:rFonts w:ascii="Times New Roman" w:eastAsia="Times New Roman" w:hAnsi="Times New Roman" w:cs="Times New Roman"/>
          <w:sz w:val="24"/>
          <w:szCs w:val="24"/>
          <w:lang w:eastAsia="de-DE"/>
        </w:rPr>
        <w:t xml:space="preserve">zu </w:t>
      </w:r>
      <w:r w:rsidR="0057241B">
        <w:rPr>
          <w:rFonts w:ascii="Times New Roman" w:eastAsia="Times New Roman" w:hAnsi="Times New Roman" w:cs="Times New Roman"/>
          <w:sz w:val="24"/>
          <w:szCs w:val="24"/>
          <w:lang w:eastAsia="de-DE"/>
        </w:rPr>
        <w:t xml:space="preserve">einer Erweiterung der in Kirchzarten ansässigen Firma </w:t>
      </w:r>
      <w:r w:rsidR="0057241B" w:rsidRPr="004602D3">
        <w:rPr>
          <w:rFonts w:ascii="Times New Roman" w:eastAsia="Times New Roman" w:hAnsi="Times New Roman" w:cs="Times New Roman"/>
          <w:bCs/>
          <w:sz w:val="24"/>
          <w:szCs w:val="24"/>
          <w:lang w:eastAsia="de-DE"/>
        </w:rPr>
        <w:t>IT Dienstleistungen Weiß</w:t>
      </w:r>
      <w:r w:rsidR="0057241B">
        <w:rPr>
          <w:rFonts w:ascii="Times New Roman" w:eastAsia="Times New Roman" w:hAnsi="Times New Roman" w:cs="Times New Roman"/>
          <w:sz w:val="24"/>
          <w:szCs w:val="24"/>
          <w:lang w:eastAsia="de-DE"/>
        </w:rPr>
        <w:t xml:space="preserve">. </w:t>
      </w:r>
      <w:r w:rsidR="0057241B" w:rsidRPr="004602D3">
        <w:rPr>
          <w:rFonts w:ascii="Times New Roman" w:eastAsia="Times New Roman" w:hAnsi="Times New Roman" w:cs="Times New Roman"/>
          <w:sz w:val="24"/>
          <w:szCs w:val="24"/>
          <w:lang w:eastAsia="de-DE"/>
        </w:rPr>
        <w:t>Das Unternehmen wurde 2001 von Günter Weiß gegründet</w:t>
      </w:r>
      <w:r w:rsidR="0057241B">
        <w:rPr>
          <w:rFonts w:ascii="Times New Roman" w:eastAsia="Times New Roman" w:hAnsi="Times New Roman" w:cs="Times New Roman"/>
          <w:sz w:val="24"/>
          <w:szCs w:val="24"/>
          <w:lang w:eastAsia="de-DE"/>
        </w:rPr>
        <w:t xml:space="preserve"> und ist seit dem zu einem</w:t>
      </w:r>
      <w:r w:rsidR="00EE3B46" w:rsidRPr="004602D3">
        <w:rPr>
          <w:rFonts w:ascii="Times New Roman" w:eastAsia="Times New Roman" w:hAnsi="Times New Roman" w:cs="Times New Roman"/>
          <w:sz w:val="24"/>
          <w:szCs w:val="24"/>
          <w:lang w:eastAsia="de-DE"/>
        </w:rPr>
        <w:t xml:space="preserve"> wichtigen Partner für </w:t>
      </w:r>
      <w:r w:rsidR="0057241B">
        <w:rPr>
          <w:rFonts w:ascii="Times New Roman" w:eastAsia="Times New Roman" w:hAnsi="Times New Roman" w:cs="Times New Roman"/>
          <w:sz w:val="24"/>
          <w:szCs w:val="24"/>
          <w:lang w:eastAsia="de-DE"/>
        </w:rPr>
        <w:t>mittelständische Firmen, Handwerker und Kommunen</w:t>
      </w:r>
      <w:r w:rsidR="00EE3B46" w:rsidRPr="004602D3">
        <w:rPr>
          <w:rFonts w:ascii="Times New Roman" w:eastAsia="Times New Roman" w:hAnsi="Times New Roman" w:cs="Times New Roman"/>
          <w:sz w:val="24"/>
          <w:szCs w:val="24"/>
          <w:lang w:eastAsia="de-DE"/>
        </w:rPr>
        <w:t xml:space="preserve"> </w:t>
      </w:r>
      <w:r w:rsidR="0057241B">
        <w:rPr>
          <w:rFonts w:ascii="Times New Roman" w:eastAsia="Times New Roman" w:hAnsi="Times New Roman" w:cs="Times New Roman"/>
          <w:sz w:val="24"/>
          <w:szCs w:val="24"/>
          <w:lang w:eastAsia="de-DE"/>
        </w:rPr>
        <w:t xml:space="preserve">geworden. </w:t>
      </w:r>
      <w:r w:rsidR="00EE3B46" w:rsidRPr="004602D3">
        <w:rPr>
          <w:rFonts w:ascii="Times New Roman" w:eastAsia="Times New Roman" w:hAnsi="Times New Roman" w:cs="Times New Roman"/>
          <w:sz w:val="24"/>
          <w:szCs w:val="24"/>
          <w:lang w:eastAsia="de-DE"/>
        </w:rPr>
        <w:t xml:space="preserve">Mit der Umfirmierung in eine "GmbH" wird nun der langjährige Mitarbeiter Gerd Engler neben Günter Weiß zum Geschäftsführer bestellt. </w:t>
      </w:r>
    </w:p>
    <w:p w:rsidR="00EE3B46" w:rsidRDefault="00EE3B46" w:rsidP="00EE3B46">
      <w:pPr>
        <w:spacing w:before="100" w:beforeAutospacing="1" w:after="100" w:afterAutospacing="1"/>
        <w:rPr>
          <w:rFonts w:ascii="Times New Roman" w:eastAsia="Times New Roman" w:hAnsi="Times New Roman" w:cs="Times New Roman"/>
          <w:sz w:val="24"/>
          <w:szCs w:val="24"/>
          <w:lang w:eastAsia="de-DE"/>
        </w:rPr>
      </w:pPr>
      <w:r w:rsidRPr="004602D3">
        <w:rPr>
          <w:rFonts w:ascii="Times New Roman" w:eastAsia="Times New Roman" w:hAnsi="Times New Roman" w:cs="Times New Roman"/>
          <w:sz w:val="24"/>
          <w:szCs w:val="24"/>
          <w:lang w:eastAsia="de-DE"/>
        </w:rPr>
        <w:t xml:space="preserve">Als neuer Mitarbeiter unterstützt Marco Brenn das Team. </w:t>
      </w:r>
      <w:r w:rsidR="00275C0A">
        <w:rPr>
          <w:rFonts w:ascii="Times New Roman" w:eastAsia="Times New Roman" w:hAnsi="Times New Roman" w:cs="Times New Roman"/>
          <w:sz w:val="24"/>
          <w:szCs w:val="24"/>
          <w:lang w:eastAsia="de-DE"/>
        </w:rPr>
        <w:t>Der</w:t>
      </w:r>
      <w:r w:rsidRPr="004602D3">
        <w:rPr>
          <w:rFonts w:ascii="Times New Roman" w:eastAsia="Times New Roman" w:hAnsi="Times New Roman" w:cs="Times New Roman"/>
          <w:sz w:val="24"/>
          <w:szCs w:val="24"/>
          <w:lang w:eastAsia="de-DE"/>
        </w:rPr>
        <w:t xml:space="preserve"> Systemintegrator übernimmt </w:t>
      </w:r>
      <w:r w:rsidR="00275C0A">
        <w:rPr>
          <w:rFonts w:ascii="Times New Roman" w:eastAsia="Times New Roman" w:hAnsi="Times New Roman" w:cs="Times New Roman"/>
          <w:sz w:val="24"/>
          <w:szCs w:val="24"/>
          <w:lang w:eastAsia="de-DE"/>
        </w:rPr>
        <w:t xml:space="preserve"> </w:t>
      </w:r>
      <w:r w:rsidRPr="004602D3">
        <w:rPr>
          <w:rFonts w:ascii="Times New Roman" w:eastAsia="Times New Roman" w:hAnsi="Times New Roman" w:cs="Times New Roman"/>
          <w:sz w:val="24"/>
          <w:szCs w:val="24"/>
          <w:lang w:eastAsia="de-DE"/>
        </w:rPr>
        <w:t xml:space="preserve">die Verantwortung für die Bereiche Migrationen, Standortvernetzungen und Windows Serversysteme. Mit Marco Brenn konnte einen Profi auf diesem Gebiet gewonnen werden, </w:t>
      </w:r>
      <w:r w:rsidRPr="004602D3">
        <w:rPr>
          <w:rFonts w:ascii="Times New Roman" w:eastAsia="Times New Roman" w:hAnsi="Times New Roman" w:cs="Times New Roman"/>
          <w:sz w:val="24"/>
          <w:szCs w:val="24"/>
          <w:lang w:eastAsia="de-DE"/>
        </w:rPr>
        <w:lastRenderedPageBreak/>
        <w:t xml:space="preserve">der ein hohes Maß an Fachwissen und </w:t>
      </w:r>
      <w:r w:rsidR="00275C0A">
        <w:rPr>
          <w:rFonts w:ascii="Times New Roman" w:eastAsia="Times New Roman" w:hAnsi="Times New Roman" w:cs="Times New Roman"/>
          <w:sz w:val="24"/>
          <w:szCs w:val="24"/>
          <w:lang w:eastAsia="de-DE"/>
        </w:rPr>
        <w:t>Berufse</w:t>
      </w:r>
      <w:r w:rsidRPr="004602D3">
        <w:rPr>
          <w:rFonts w:ascii="Times New Roman" w:eastAsia="Times New Roman" w:hAnsi="Times New Roman" w:cs="Times New Roman"/>
          <w:sz w:val="24"/>
          <w:szCs w:val="24"/>
          <w:lang w:eastAsia="de-DE"/>
        </w:rPr>
        <w:t xml:space="preserve">rfahrung </w:t>
      </w:r>
      <w:r w:rsidR="004602D3" w:rsidRPr="004602D3">
        <w:rPr>
          <w:rFonts w:ascii="Times New Roman" w:eastAsia="Times New Roman" w:hAnsi="Times New Roman" w:cs="Times New Roman"/>
          <w:sz w:val="24"/>
          <w:szCs w:val="24"/>
          <w:lang w:eastAsia="de-DE"/>
        </w:rPr>
        <w:t>mitbringt</w:t>
      </w:r>
      <w:r w:rsidRPr="004602D3">
        <w:rPr>
          <w:rFonts w:ascii="Times New Roman" w:eastAsia="Times New Roman" w:hAnsi="Times New Roman" w:cs="Times New Roman"/>
          <w:sz w:val="24"/>
          <w:szCs w:val="24"/>
          <w:lang w:eastAsia="de-DE"/>
        </w:rPr>
        <w:t xml:space="preserve">. </w:t>
      </w:r>
      <w:r w:rsidR="00383BFA">
        <w:rPr>
          <w:rFonts w:ascii="Times New Roman" w:eastAsia="Times New Roman" w:hAnsi="Times New Roman" w:cs="Times New Roman"/>
          <w:sz w:val="24"/>
          <w:szCs w:val="24"/>
          <w:lang w:eastAsia="de-DE"/>
        </w:rPr>
        <w:t xml:space="preserve">In Zusammenarbeit mit der </w:t>
      </w:r>
      <w:r w:rsidR="004602D3" w:rsidRPr="004602D3">
        <w:rPr>
          <w:rFonts w:ascii="Times New Roman" w:eastAsia="Times New Roman" w:hAnsi="Times New Roman" w:cs="Times New Roman"/>
          <w:sz w:val="24"/>
          <w:szCs w:val="24"/>
          <w:lang w:eastAsia="de-DE"/>
        </w:rPr>
        <w:t>We</w:t>
      </w:r>
      <w:r w:rsidR="00275C0A">
        <w:rPr>
          <w:rFonts w:ascii="Times New Roman" w:eastAsia="Times New Roman" w:hAnsi="Times New Roman" w:cs="Times New Roman"/>
          <w:sz w:val="24"/>
          <w:szCs w:val="24"/>
          <w:lang w:eastAsia="de-DE"/>
        </w:rPr>
        <w:t>r</w:t>
      </w:r>
      <w:r w:rsidR="004602D3" w:rsidRPr="004602D3">
        <w:rPr>
          <w:rFonts w:ascii="Times New Roman" w:eastAsia="Times New Roman" w:hAnsi="Times New Roman" w:cs="Times New Roman"/>
          <w:sz w:val="24"/>
          <w:szCs w:val="24"/>
          <w:lang w:eastAsia="de-DE"/>
        </w:rPr>
        <w:t>b</w:t>
      </w:r>
      <w:r w:rsidR="00275C0A">
        <w:rPr>
          <w:rFonts w:ascii="Times New Roman" w:eastAsia="Times New Roman" w:hAnsi="Times New Roman" w:cs="Times New Roman"/>
          <w:sz w:val="24"/>
          <w:szCs w:val="24"/>
          <w:lang w:eastAsia="de-DE"/>
        </w:rPr>
        <w:t>e</w:t>
      </w:r>
      <w:r w:rsidR="004602D3" w:rsidRPr="004602D3">
        <w:rPr>
          <w:rFonts w:ascii="Times New Roman" w:eastAsia="Times New Roman" w:hAnsi="Times New Roman" w:cs="Times New Roman"/>
          <w:sz w:val="24"/>
          <w:szCs w:val="24"/>
          <w:lang w:eastAsia="de-DE"/>
        </w:rPr>
        <w:t>agentur "</w:t>
      </w:r>
      <w:proofErr w:type="spellStart"/>
      <w:r w:rsidR="004602D3" w:rsidRPr="004602D3">
        <w:rPr>
          <w:rFonts w:ascii="Times New Roman" w:eastAsia="Times New Roman" w:hAnsi="Times New Roman" w:cs="Times New Roman"/>
          <w:sz w:val="24"/>
          <w:szCs w:val="24"/>
          <w:lang w:eastAsia="de-DE"/>
        </w:rPr>
        <w:t>ms</w:t>
      </w:r>
      <w:proofErr w:type="spellEnd"/>
      <w:r w:rsidR="004602D3" w:rsidRPr="004602D3">
        <w:rPr>
          <w:rFonts w:ascii="Times New Roman" w:eastAsia="Times New Roman" w:hAnsi="Times New Roman" w:cs="Times New Roman"/>
          <w:sz w:val="24"/>
          <w:szCs w:val="24"/>
          <w:lang w:eastAsia="de-DE"/>
        </w:rPr>
        <w:t xml:space="preserve"> </w:t>
      </w:r>
      <w:proofErr w:type="spellStart"/>
      <w:r w:rsidR="004602D3" w:rsidRPr="004602D3">
        <w:rPr>
          <w:rFonts w:ascii="Times New Roman" w:eastAsia="Times New Roman" w:hAnsi="Times New Roman" w:cs="Times New Roman"/>
          <w:sz w:val="24"/>
          <w:szCs w:val="24"/>
          <w:lang w:eastAsia="de-DE"/>
        </w:rPr>
        <w:t>medien</w:t>
      </w:r>
      <w:proofErr w:type="spellEnd"/>
      <w:r w:rsidR="004602D3" w:rsidRPr="004602D3">
        <w:rPr>
          <w:rFonts w:ascii="Times New Roman" w:eastAsia="Times New Roman" w:hAnsi="Times New Roman" w:cs="Times New Roman"/>
          <w:sz w:val="24"/>
          <w:szCs w:val="24"/>
          <w:lang w:eastAsia="de-DE"/>
        </w:rPr>
        <w:t xml:space="preserve"> design" aus Kirchzarten wurde im Zuge der Erweiterung auch die Webseite komplett erneuert. Alle Interessenten finden nun unter http://www.it-gw.de einen umfangreichen Überblick über das erweiterte Leistungsangebot der IT Dienstleistungen Weiß GmbH.</w:t>
      </w:r>
    </w:p>
    <w:p w:rsidR="00496807" w:rsidRPr="00FE079D" w:rsidRDefault="00496807" w:rsidP="00EE3B46">
      <w:pPr>
        <w:spacing w:before="100" w:beforeAutospacing="1" w:after="100" w:afterAutospacing="1"/>
        <w:rPr>
          <w:rFonts w:ascii="Times New Roman" w:eastAsia="Times New Roman" w:hAnsi="Times New Roman" w:cs="Times New Roman"/>
          <w:b/>
          <w:bCs/>
          <w:sz w:val="32"/>
          <w:szCs w:val="24"/>
          <w:lang w:eastAsia="de-DE"/>
        </w:rPr>
      </w:pPr>
      <w:r w:rsidRPr="00FE079D">
        <w:rPr>
          <w:rFonts w:ascii="Times New Roman" w:eastAsia="Times New Roman" w:hAnsi="Times New Roman" w:cs="Times New Roman"/>
          <w:b/>
          <w:bCs/>
          <w:sz w:val="32"/>
          <w:szCs w:val="24"/>
          <w:lang w:eastAsia="de-DE"/>
        </w:rPr>
        <w:t>Über IT Dienstleistungen Weiß GmbH</w:t>
      </w:r>
    </w:p>
    <w:p w:rsidR="00496807" w:rsidRDefault="00496807" w:rsidP="00496807">
      <w:pPr>
        <w:spacing w:before="100" w:beforeAutospacing="1" w:after="100" w:afterAutospacing="1"/>
        <w:rPr>
          <w:rFonts w:ascii="Times New Roman" w:eastAsia="Times New Roman" w:hAnsi="Times New Roman" w:cs="Times New Roman"/>
          <w:sz w:val="24"/>
          <w:szCs w:val="24"/>
          <w:lang w:eastAsia="de-DE"/>
        </w:rPr>
      </w:pPr>
      <w:r w:rsidRPr="006F51CD">
        <w:rPr>
          <w:rFonts w:ascii="Times New Roman" w:eastAsia="Times New Roman" w:hAnsi="Times New Roman" w:cs="Times New Roman"/>
          <w:sz w:val="24"/>
          <w:szCs w:val="24"/>
          <w:lang w:eastAsia="de-DE"/>
        </w:rPr>
        <w:t xml:space="preserve">Die Firma </w:t>
      </w:r>
      <w:r w:rsidRPr="006F51CD">
        <w:rPr>
          <w:rFonts w:ascii="Times New Roman" w:eastAsia="Times New Roman" w:hAnsi="Times New Roman" w:cs="Times New Roman"/>
          <w:b/>
          <w:bCs/>
          <w:sz w:val="24"/>
          <w:szCs w:val="24"/>
          <w:lang w:eastAsia="de-DE"/>
        </w:rPr>
        <w:t>IT Weiß Dienstleistungen GmbH</w:t>
      </w:r>
      <w:r w:rsidRPr="006F51CD">
        <w:rPr>
          <w:rFonts w:ascii="Times New Roman" w:eastAsia="Times New Roman" w:hAnsi="Times New Roman" w:cs="Times New Roman"/>
          <w:sz w:val="24"/>
          <w:szCs w:val="24"/>
          <w:lang w:eastAsia="de-DE"/>
        </w:rPr>
        <w:t xml:space="preserve"> ist ein IT-Systemhaus aus Kirchzarten bei Freiburg. Das Unternehmen</w:t>
      </w:r>
      <w:r w:rsidRPr="006F51CD">
        <w:rPr>
          <w:rFonts w:ascii="Times New Roman" w:eastAsia="Times New Roman" w:hAnsi="Times New Roman" w:cs="Times New Roman"/>
          <w:b/>
          <w:bCs/>
          <w:sz w:val="24"/>
          <w:szCs w:val="24"/>
          <w:lang w:eastAsia="de-DE"/>
        </w:rPr>
        <w:t xml:space="preserve"> IT Dienstleistungen Weiß</w:t>
      </w:r>
      <w:r w:rsidRPr="006F51CD">
        <w:rPr>
          <w:rFonts w:ascii="Times New Roman" w:eastAsia="Times New Roman" w:hAnsi="Times New Roman" w:cs="Times New Roman"/>
          <w:sz w:val="24"/>
          <w:szCs w:val="24"/>
          <w:lang w:eastAsia="de-DE"/>
        </w:rPr>
        <w:t xml:space="preserve"> wurde</w:t>
      </w:r>
      <w:r>
        <w:rPr>
          <w:rFonts w:ascii="Times New Roman" w:eastAsia="Times New Roman" w:hAnsi="Times New Roman" w:cs="Times New Roman"/>
          <w:sz w:val="24"/>
          <w:szCs w:val="24"/>
          <w:lang w:eastAsia="de-DE"/>
        </w:rPr>
        <w:t xml:space="preserve"> 2001 von Günter Weiß gegründet und </w:t>
      </w:r>
      <w:r w:rsidRPr="006F51CD">
        <w:rPr>
          <w:rFonts w:ascii="Times New Roman" w:eastAsia="Times New Roman" w:hAnsi="Times New Roman" w:cs="Times New Roman"/>
          <w:sz w:val="24"/>
          <w:szCs w:val="24"/>
          <w:lang w:eastAsia="de-DE"/>
        </w:rPr>
        <w:t>betreut Privatleu</w:t>
      </w:r>
      <w:r>
        <w:rPr>
          <w:rFonts w:ascii="Times New Roman" w:eastAsia="Times New Roman" w:hAnsi="Times New Roman" w:cs="Times New Roman"/>
          <w:sz w:val="24"/>
          <w:szCs w:val="24"/>
          <w:lang w:eastAsia="de-DE"/>
        </w:rPr>
        <w:t xml:space="preserve">te, Einzelunternehmen, kleine Firmen, den </w:t>
      </w:r>
      <w:r w:rsidRPr="006F51CD">
        <w:rPr>
          <w:rFonts w:ascii="Times New Roman" w:eastAsia="Times New Roman" w:hAnsi="Times New Roman" w:cs="Times New Roman"/>
          <w:sz w:val="24"/>
          <w:szCs w:val="24"/>
          <w:lang w:eastAsia="de-DE"/>
        </w:rPr>
        <w:t xml:space="preserve">Mittelstand und größere Firmen mit dem kompletten Umfang der IT-Dienstleistungen. </w:t>
      </w:r>
      <w:r>
        <w:rPr>
          <w:rFonts w:ascii="Times New Roman" w:eastAsia="Times New Roman" w:hAnsi="Times New Roman" w:cs="Times New Roman"/>
          <w:sz w:val="24"/>
          <w:szCs w:val="24"/>
          <w:lang w:eastAsia="de-DE"/>
        </w:rPr>
        <w:t>D</w:t>
      </w:r>
      <w:r w:rsidRPr="006F51CD">
        <w:rPr>
          <w:rFonts w:ascii="Times New Roman" w:eastAsia="Times New Roman" w:hAnsi="Times New Roman" w:cs="Times New Roman"/>
          <w:sz w:val="24"/>
          <w:szCs w:val="24"/>
          <w:lang w:eastAsia="de-DE"/>
        </w:rPr>
        <w:t xml:space="preserve">urch entsprechende Zertifizierungen ist die </w:t>
      </w:r>
      <w:r w:rsidRPr="006F51CD">
        <w:rPr>
          <w:rFonts w:ascii="Times New Roman" w:eastAsia="Times New Roman" w:hAnsi="Times New Roman" w:cs="Times New Roman"/>
          <w:b/>
          <w:bCs/>
          <w:sz w:val="24"/>
          <w:szCs w:val="24"/>
          <w:lang w:eastAsia="de-DE"/>
        </w:rPr>
        <w:t>IT Dienstleistungen Weiß</w:t>
      </w:r>
      <w:r w:rsidR="00690626">
        <w:rPr>
          <w:rFonts w:ascii="Times New Roman" w:eastAsia="Times New Roman" w:hAnsi="Times New Roman" w:cs="Times New Roman"/>
          <w:b/>
          <w:bCs/>
          <w:sz w:val="24"/>
          <w:szCs w:val="24"/>
          <w:lang w:eastAsia="de-DE"/>
        </w:rPr>
        <w:t xml:space="preserve"> GmbH</w:t>
      </w:r>
      <w:r w:rsidRPr="006F51CD">
        <w:rPr>
          <w:rFonts w:ascii="Times New Roman" w:eastAsia="Times New Roman" w:hAnsi="Times New Roman" w:cs="Times New Roman"/>
          <w:sz w:val="24"/>
          <w:szCs w:val="24"/>
          <w:lang w:eastAsia="de-DE"/>
        </w:rPr>
        <w:t xml:space="preserve"> ein </w:t>
      </w:r>
      <w:r>
        <w:rPr>
          <w:rFonts w:ascii="Times New Roman" w:eastAsia="Times New Roman" w:hAnsi="Times New Roman" w:cs="Times New Roman"/>
          <w:sz w:val="24"/>
          <w:szCs w:val="24"/>
          <w:lang w:eastAsia="de-DE"/>
        </w:rPr>
        <w:t>Partnerunternehmen</w:t>
      </w:r>
      <w:r w:rsidRPr="006F51CD">
        <w:rPr>
          <w:rFonts w:ascii="Times New Roman" w:eastAsia="Times New Roman" w:hAnsi="Times New Roman" w:cs="Times New Roman"/>
          <w:sz w:val="24"/>
          <w:szCs w:val="24"/>
          <w:lang w:eastAsia="de-DE"/>
        </w:rPr>
        <w:t xml:space="preserve"> von namhaften Herstellern aus dem Bereich der Hardware- und Software-Industrie (u.a. Microsoft, Terra, </w:t>
      </w:r>
      <w:proofErr w:type="spellStart"/>
      <w:r w:rsidRPr="006F51CD">
        <w:rPr>
          <w:rFonts w:ascii="Times New Roman" w:eastAsia="Times New Roman" w:hAnsi="Times New Roman" w:cs="Times New Roman"/>
          <w:sz w:val="24"/>
          <w:szCs w:val="24"/>
          <w:lang w:eastAsia="de-DE"/>
        </w:rPr>
        <w:t>Eset</w:t>
      </w:r>
      <w:proofErr w:type="spellEnd"/>
      <w:r w:rsidRPr="006F51CD">
        <w:rPr>
          <w:rFonts w:ascii="Times New Roman" w:eastAsia="Times New Roman" w:hAnsi="Times New Roman" w:cs="Times New Roman"/>
          <w:sz w:val="24"/>
          <w:szCs w:val="24"/>
          <w:lang w:eastAsia="de-DE"/>
        </w:rPr>
        <w:t xml:space="preserve">). </w:t>
      </w:r>
      <w:r w:rsidR="00210B3E">
        <w:rPr>
          <w:rFonts w:ascii="Times New Roman" w:eastAsia="Times New Roman" w:hAnsi="Times New Roman" w:cs="Times New Roman"/>
          <w:sz w:val="24"/>
          <w:szCs w:val="24"/>
          <w:lang w:eastAsia="de-DE"/>
        </w:rPr>
        <w:t xml:space="preserve">Im </w:t>
      </w:r>
      <w:bookmarkStart w:id="0" w:name="_GoBack"/>
      <w:bookmarkEnd w:id="0"/>
      <w:r w:rsidRPr="006F51CD">
        <w:rPr>
          <w:rFonts w:ascii="Times New Roman" w:eastAsia="Times New Roman" w:hAnsi="Times New Roman" w:cs="Times New Roman"/>
          <w:sz w:val="24"/>
          <w:szCs w:val="24"/>
          <w:lang w:eastAsia="de-DE"/>
        </w:rPr>
        <w:t xml:space="preserve">Jahre 2013 </w:t>
      </w:r>
      <w:r>
        <w:rPr>
          <w:rFonts w:ascii="Times New Roman" w:eastAsia="Times New Roman" w:hAnsi="Times New Roman" w:cs="Times New Roman"/>
          <w:sz w:val="24"/>
          <w:szCs w:val="24"/>
          <w:lang w:eastAsia="de-DE"/>
        </w:rPr>
        <w:t xml:space="preserve">erfolgte dann </w:t>
      </w:r>
      <w:r w:rsidRPr="006F51CD">
        <w:rPr>
          <w:rFonts w:ascii="Times New Roman" w:eastAsia="Times New Roman" w:hAnsi="Times New Roman" w:cs="Times New Roman"/>
          <w:sz w:val="24"/>
          <w:szCs w:val="24"/>
          <w:lang w:eastAsia="de-DE"/>
        </w:rPr>
        <w:t xml:space="preserve">die Erweiterung in eine “GmbH” mit den </w:t>
      </w:r>
      <w:r w:rsidRPr="006F51CD">
        <w:rPr>
          <w:rFonts w:ascii="Times New Roman" w:eastAsia="Times New Roman" w:hAnsi="Times New Roman" w:cs="Times New Roman"/>
          <w:b/>
          <w:bCs/>
          <w:sz w:val="24"/>
          <w:szCs w:val="24"/>
          <w:lang w:eastAsia="de-DE"/>
        </w:rPr>
        <w:t>Geschäftsführern Günter Weiß und Gerd Engler</w:t>
      </w:r>
      <w:r w:rsidRPr="006F51CD">
        <w:rPr>
          <w:rFonts w:ascii="Times New Roman" w:eastAsia="Times New Roman" w:hAnsi="Times New Roman" w:cs="Times New Roman"/>
          <w:sz w:val="24"/>
          <w:szCs w:val="24"/>
          <w:lang w:eastAsia="de-DE"/>
        </w:rPr>
        <w:t>.</w:t>
      </w:r>
    </w:p>
    <w:p w:rsidR="002613C7" w:rsidRPr="00665262" w:rsidRDefault="002613C7" w:rsidP="002613C7">
      <w:pPr>
        <w:spacing w:before="100" w:beforeAutospacing="1" w:after="100" w:afterAutospacing="1"/>
        <w:rPr>
          <w:rFonts w:ascii="Times New Roman" w:eastAsia="Times New Roman" w:hAnsi="Times New Roman" w:cs="Times New Roman"/>
          <w:sz w:val="32"/>
          <w:szCs w:val="24"/>
          <w:lang w:eastAsia="de-DE"/>
        </w:rPr>
      </w:pPr>
      <w:r w:rsidRPr="00665262">
        <w:rPr>
          <w:rFonts w:ascii="Times New Roman" w:eastAsia="Times New Roman" w:hAnsi="Times New Roman" w:cs="Times New Roman"/>
          <w:b/>
          <w:bCs/>
          <w:sz w:val="32"/>
          <w:szCs w:val="24"/>
          <w:lang w:eastAsia="de-DE"/>
        </w:rPr>
        <w:t>Pressekontakt</w:t>
      </w:r>
      <w:r w:rsidRPr="00665262">
        <w:rPr>
          <w:rFonts w:ascii="Times New Roman" w:eastAsia="Times New Roman" w:hAnsi="Times New Roman" w:cs="Times New Roman"/>
          <w:sz w:val="32"/>
          <w:szCs w:val="24"/>
          <w:lang w:eastAsia="de-DE"/>
        </w:rPr>
        <w:t xml:space="preserve"> </w:t>
      </w:r>
    </w:p>
    <w:p w:rsidR="00275C0A" w:rsidRPr="00814DA3" w:rsidRDefault="00EE3B46" w:rsidP="00275C0A">
      <w:pPr>
        <w:spacing w:before="100" w:beforeAutospacing="1" w:after="100" w:afterAutospacing="1"/>
        <w:rPr>
          <w:rFonts w:ascii="Times New Roman" w:eastAsia="Times New Roman" w:hAnsi="Times New Roman" w:cs="Times New Roman"/>
          <w:sz w:val="24"/>
          <w:szCs w:val="24"/>
          <w:lang w:eastAsia="de-DE"/>
        </w:rPr>
      </w:pPr>
      <w:r w:rsidRPr="00814DA3">
        <w:rPr>
          <w:rFonts w:ascii="Times New Roman" w:eastAsia="Times New Roman" w:hAnsi="Times New Roman" w:cs="Times New Roman"/>
          <w:b/>
          <w:sz w:val="24"/>
          <w:szCs w:val="24"/>
          <w:lang w:eastAsia="de-DE"/>
        </w:rPr>
        <w:t xml:space="preserve">IT Dienstleistungen Weiß GmbH </w:t>
      </w:r>
      <w:r w:rsidR="00275C0A" w:rsidRPr="00814DA3">
        <w:rPr>
          <w:rFonts w:ascii="Times New Roman" w:eastAsia="Times New Roman" w:hAnsi="Times New Roman" w:cs="Times New Roman"/>
          <w:b/>
          <w:sz w:val="24"/>
          <w:szCs w:val="24"/>
          <w:lang w:eastAsia="de-DE"/>
        </w:rPr>
        <w:br/>
      </w:r>
      <w:r w:rsidR="00275C0A" w:rsidRPr="00814DA3">
        <w:rPr>
          <w:rFonts w:ascii="Times New Roman" w:eastAsia="Times New Roman" w:hAnsi="Times New Roman" w:cs="Times New Roman"/>
          <w:sz w:val="24"/>
          <w:szCs w:val="24"/>
          <w:lang w:eastAsia="de-DE"/>
        </w:rPr>
        <w:t>Günter Weiß</w:t>
      </w:r>
      <w:r w:rsidR="00275C0A" w:rsidRPr="00814DA3">
        <w:rPr>
          <w:rFonts w:ascii="Times New Roman" w:eastAsia="Times New Roman" w:hAnsi="Times New Roman" w:cs="Times New Roman"/>
          <w:sz w:val="24"/>
          <w:szCs w:val="24"/>
          <w:lang w:eastAsia="de-DE"/>
        </w:rPr>
        <w:br/>
      </w:r>
      <w:proofErr w:type="spellStart"/>
      <w:r w:rsidR="00275C0A" w:rsidRPr="00814DA3">
        <w:rPr>
          <w:rFonts w:ascii="Times New Roman" w:eastAsia="Times New Roman" w:hAnsi="Times New Roman" w:cs="Times New Roman"/>
          <w:sz w:val="24"/>
          <w:szCs w:val="24"/>
          <w:lang w:eastAsia="de-DE"/>
        </w:rPr>
        <w:t>Stegener</w:t>
      </w:r>
      <w:proofErr w:type="spellEnd"/>
      <w:r w:rsidR="00275C0A" w:rsidRPr="00814DA3">
        <w:rPr>
          <w:rFonts w:ascii="Times New Roman" w:eastAsia="Times New Roman" w:hAnsi="Times New Roman" w:cs="Times New Roman"/>
          <w:sz w:val="24"/>
          <w:szCs w:val="24"/>
          <w:lang w:eastAsia="de-DE"/>
        </w:rPr>
        <w:t xml:space="preserve"> Straße 19</w:t>
      </w:r>
      <w:r w:rsidR="00275C0A" w:rsidRPr="00814DA3">
        <w:rPr>
          <w:rFonts w:ascii="Times New Roman" w:eastAsia="Times New Roman" w:hAnsi="Times New Roman" w:cs="Times New Roman"/>
          <w:sz w:val="24"/>
          <w:szCs w:val="24"/>
          <w:lang w:eastAsia="de-DE"/>
        </w:rPr>
        <w:br/>
        <w:t>79199 Kirchzarten</w:t>
      </w:r>
    </w:p>
    <w:p w:rsidR="00275C0A" w:rsidRDefault="00814DA3" w:rsidP="00275C0A">
      <w:pPr>
        <w:pStyle w:val="StandardWeb"/>
      </w:pPr>
      <w:r>
        <w:t>Telefon: 0</w:t>
      </w:r>
      <w:r w:rsidR="00275C0A">
        <w:t>7661-908193-0</w:t>
      </w:r>
      <w:r w:rsidR="00275C0A">
        <w:br/>
        <w:t>Telefax: 07661-908193-99</w:t>
      </w:r>
    </w:p>
    <w:p w:rsidR="00814DA3" w:rsidRDefault="00275C0A" w:rsidP="00814DA3">
      <w:pPr>
        <w:pStyle w:val="StandardWeb"/>
      </w:pPr>
      <w:r>
        <w:t>E-Mail: info@it-gw.de</w:t>
      </w:r>
      <w:r w:rsidR="00814DA3">
        <w:br/>
        <w:t>Internet: www.it-gw.de</w:t>
      </w:r>
    </w:p>
    <w:p w:rsidR="00CC73D3" w:rsidRPr="002613C7" w:rsidRDefault="00CC73D3" w:rsidP="00CC73D3">
      <w:pPr>
        <w:spacing w:before="100" w:beforeAutospacing="1" w:after="100" w:afterAutospacing="1"/>
      </w:pPr>
      <w:r w:rsidRPr="00CC73D3">
        <w:rPr>
          <w:rFonts w:ascii="Times New Roman" w:eastAsia="Times New Roman" w:hAnsi="Times New Roman" w:cs="Times New Roman"/>
          <w:sz w:val="24"/>
          <w:szCs w:val="24"/>
          <w:lang w:eastAsia="de-DE"/>
        </w:rPr>
        <w:t xml:space="preserve">Bildmaterial </w:t>
      </w:r>
      <w:r>
        <w:rPr>
          <w:rFonts w:ascii="Times New Roman" w:eastAsia="Times New Roman" w:hAnsi="Times New Roman" w:cs="Times New Roman"/>
          <w:sz w:val="24"/>
          <w:szCs w:val="24"/>
          <w:lang w:eastAsia="de-DE"/>
        </w:rPr>
        <w:t xml:space="preserve">zum Download </w:t>
      </w:r>
      <w:r w:rsidRPr="00CC73D3">
        <w:rPr>
          <w:rFonts w:ascii="Times New Roman" w:eastAsia="Times New Roman" w:hAnsi="Times New Roman" w:cs="Times New Roman"/>
          <w:sz w:val="24"/>
          <w:szCs w:val="24"/>
          <w:lang w:eastAsia="de-DE"/>
        </w:rPr>
        <w:t xml:space="preserve">unter </w:t>
      </w:r>
      <w:hyperlink r:id="rId7" w:history="1">
        <w:r w:rsidRPr="00CC73D3">
          <w:rPr>
            <w:rStyle w:val="Hyperlink"/>
            <w:rFonts w:ascii="Times New Roman" w:eastAsia="Times New Roman" w:hAnsi="Times New Roman" w:cs="Times New Roman"/>
            <w:bCs/>
            <w:sz w:val="24"/>
            <w:szCs w:val="24"/>
            <w:lang w:eastAsia="de-DE"/>
          </w:rPr>
          <w:t>http://www.it-gw.de/presse</w:t>
        </w:r>
      </w:hyperlink>
      <w:r>
        <w:rPr>
          <w:rFonts w:ascii="Times New Roman" w:eastAsia="Times New Roman" w:hAnsi="Times New Roman" w:cs="Times New Roman"/>
          <w:bCs/>
          <w:sz w:val="24"/>
          <w:szCs w:val="24"/>
          <w:lang w:eastAsia="de-DE"/>
        </w:rPr>
        <w:t xml:space="preserve"> </w:t>
      </w:r>
    </w:p>
    <w:sectPr w:rsidR="00CC73D3" w:rsidRPr="002613C7" w:rsidSect="008848E7">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DF1" w:rsidRDefault="00D32DF1" w:rsidP="002613C7">
      <w:r>
        <w:separator/>
      </w:r>
    </w:p>
  </w:endnote>
  <w:endnote w:type="continuationSeparator" w:id="0">
    <w:p w:rsidR="00D32DF1" w:rsidRDefault="00D32DF1" w:rsidP="00261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DF1" w:rsidRDefault="00D32DF1" w:rsidP="002613C7">
      <w:r>
        <w:separator/>
      </w:r>
    </w:p>
  </w:footnote>
  <w:footnote w:type="continuationSeparator" w:id="0">
    <w:p w:rsidR="00D32DF1" w:rsidRDefault="00D32DF1" w:rsidP="002613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807" w:rsidRDefault="00496807" w:rsidP="00CC73D3">
    <w:pPr>
      <w:spacing w:before="100" w:beforeAutospacing="1" w:after="100" w:afterAutospacing="1"/>
      <w:rPr>
        <w:b/>
        <w:noProof/>
        <w:lang w:eastAsia="de-DE"/>
      </w:rPr>
    </w:pPr>
    <w:r>
      <w:rPr>
        <w:b/>
        <w:noProof/>
        <w:sz w:val="28"/>
        <w:lang w:eastAsia="de-DE"/>
      </w:rPr>
      <w:drawing>
        <wp:anchor distT="0" distB="0" distL="114300" distR="114300" simplePos="0" relativeHeight="251658240" behindDoc="1" locked="0" layoutInCell="1" allowOverlap="1">
          <wp:simplePos x="0" y="0"/>
          <wp:positionH relativeFrom="column">
            <wp:posOffset>4237355</wp:posOffset>
          </wp:positionH>
          <wp:positionV relativeFrom="paragraph">
            <wp:posOffset>1270</wp:posOffset>
          </wp:positionV>
          <wp:extent cx="1835150" cy="755650"/>
          <wp:effectExtent l="19050" t="0" r="0" b="0"/>
          <wp:wrapNone/>
          <wp:docPr id="7" name="Bild 5" descr="Z:\Kunden\Guenter-Weiss-IT\Material\Logo_Versan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Kunden\Guenter-Weiss-IT\Material\Logo_Versand_cmyk.jpg"/>
                  <pic:cNvPicPr>
                    <a:picLocks noChangeAspect="1" noChangeArrowheads="1"/>
                  </pic:cNvPicPr>
                </pic:nvPicPr>
                <pic:blipFill>
                  <a:blip r:embed="rId1"/>
                  <a:srcRect/>
                  <a:stretch>
                    <a:fillRect/>
                  </a:stretch>
                </pic:blipFill>
                <pic:spPr bwMode="auto">
                  <a:xfrm>
                    <a:off x="0" y="0"/>
                    <a:ext cx="1835150" cy="755650"/>
                  </a:xfrm>
                  <a:prstGeom prst="rect">
                    <a:avLst/>
                  </a:prstGeom>
                  <a:noFill/>
                  <a:ln w="9525">
                    <a:noFill/>
                    <a:miter lim="800000"/>
                    <a:headEnd/>
                    <a:tailEnd/>
                  </a:ln>
                </pic:spPr>
              </pic:pic>
            </a:graphicData>
          </a:graphic>
        </wp:anchor>
      </w:drawing>
    </w:r>
    <w:r w:rsidRPr="002613C7">
      <w:rPr>
        <w:b/>
        <w:sz w:val="28"/>
      </w:rPr>
      <w:t>Pressemeldung   |    IT-Dienstleistungen Weiß GmbH</w:t>
    </w:r>
    <w:r>
      <w:rPr>
        <w:b/>
        <w:sz w:val="28"/>
      </w:rPr>
      <w:br/>
    </w:r>
    <w:r w:rsidRPr="00CC73D3">
      <w:rPr>
        <w:b/>
        <w:noProof/>
        <w:lang w:eastAsia="de-DE"/>
      </w:rPr>
      <w:t xml:space="preserve">Pressematerial unter http://www.it-gw.de/presse </w:t>
    </w:r>
  </w:p>
  <w:p w:rsidR="00496807" w:rsidRPr="00CC73D3" w:rsidRDefault="00496807" w:rsidP="00CC73D3">
    <w:pPr>
      <w:spacing w:before="100" w:beforeAutospacing="1" w:after="100" w:afterAutospacing="1"/>
      <w:rPr>
        <w:b/>
        <w:noProof/>
        <w:sz w:val="18"/>
        <w:lang w:eastAsia="de-DE"/>
      </w:rPr>
    </w:pPr>
  </w:p>
  <w:p w:rsidR="00496807" w:rsidRPr="00CC73D3" w:rsidRDefault="00496807" w:rsidP="002613C7">
    <w:pPr>
      <w:pStyle w:val="Kopfzeile"/>
      <w:tabs>
        <w:tab w:val="left" w:pos="1580"/>
      </w:tabs>
      <w:rPr>
        <w:sz w:val="8"/>
      </w:rPr>
    </w:pPr>
    <w:r w:rsidRPr="00CC73D3">
      <w:rPr>
        <w:sz w:val="8"/>
      </w:rPr>
      <w:tab/>
    </w:r>
    <w:r w:rsidRPr="00CC73D3">
      <w:rPr>
        <w:sz w:val="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D3A"/>
    <w:rsid w:val="001847F4"/>
    <w:rsid w:val="00210B3E"/>
    <w:rsid w:val="00241F91"/>
    <w:rsid w:val="00251D3A"/>
    <w:rsid w:val="002613C7"/>
    <w:rsid w:val="00275C0A"/>
    <w:rsid w:val="00383BFA"/>
    <w:rsid w:val="003C39E8"/>
    <w:rsid w:val="004602D3"/>
    <w:rsid w:val="00496807"/>
    <w:rsid w:val="0057241B"/>
    <w:rsid w:val="00665262"/>
    <w:rsid w:val="00690626"/>
    <w:rsid w:val="006E2510"/>
    <w:rsid w:val="007D14FF"/>
    <w:rsid w:val="00814DA3"/>
    <w:rsid w:val="008848E7"/>
    <w:rsid w:val="008850CA"/>
    <w:rsid w:val="00A20960"/>
    <w:rsid w:val="00AF11A3"/>
    <w:rsid w:val="00CC73D3"/>
    <w:rsid w:val="00D32DF1"/>
    <w:rsid w:val="00EA78D5"/>
    <w:rsid w:val="00EE3B46"/>
    <w:rsid w:val="00EF4AF1"/>
    <w:rsid w:val="00FE07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848E7"/>
  </w:style>
  <w:style w:type="paragraph" w:styleId="berschrift1">
    <w:name w:val="heading 1"/>
    <w:basedOn w:val="Standard"/>
    <w:link w:val="berschrift1Zchn"/>
    <w:uiPriority w:val="9"/>
    <w:qFormat/>
    <w:rsid w:val="002613C7"/>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275C0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2613C7"/>
    <w:pPr>
      <w:tabs>
        <w:tab w:val="center" w:pos="4536"/>
        <w:tab w:val="right" w:pos="9072"/>
      </w:tabs>
    </w:pPr>
  </w:style>
  <w:style w:type="character" w:customStyle="1" w:styleId="KopfzeileZchn">
    <w:name w:val="Kopfzeile Zchn"/>
    <w:basedOn w:val="Absatz-Standardschriftart"/>
    <w:link w:val="Kopfzeile"/>
    <w:uiPriority w:val="99"/>
    <w:semiHidden/>
    <w:rsid w:val="002613C7"/>
  </w:style>
  <w:style w:type="paragraph" w:styleId="Fuzeile">
    <w:name w:val="footer"/>
    <w:basedOn w:val="Standard"/>
    <w:link w:val="FuzeileZchn"/>
    <w:uiPriority w:val="99"/>
    <w:semiHidden/>
    <w:unhideWhenUsed/>
    <w:rsid w:val="002613C7"/>
    <w:pPr>
      <w:tabs>
        <w:tab w:val="center" w:pos="4536"/>
        <w:tab w:val="right" w:pos="9072"/>
      </w:tabs>
    </w:pPr>
  </w:style>
  <w:style w:type="character" w:customStyle="1" w:styleId="FuzeileZchn">
    <w:name w:val="Fußzeile Zchn"/>
    <w:basedOn w:val="Absatz-Standardschriftart"/>
    <w:link w:val="Fuzeile"/>
    <w:uiPriority w:val="99"/>
    <w:semiHidden/>
    <w:rsid w:val="002613C7"/>
  </w:style>
  <w:style w:type="paragraph" w:styleId="Sprechblasentext">
    <w:name w:val="Balloon Text"/>
    <w:basedOn w:val="Standard"/>
    <w:link w:val="SprechblasentextZchn"/>
    <w:uiPriority w:val="99"/>
    <w:semiHidden/>
    <w:unhideWhenUsed/>
    <w:rsid w:val="002613C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13C7"/>
    <w:rPr>
      <w:rFonts w:ascii="Tahoma" w:hAnsi="Tahoma" w:cs="Tahoma"/>
      <w:sz w:val="16"/>
      <w:szCs w:val="16"/>
    </w:rPr>
  </w:style>
  <w:style w:type="character" w:customStyle="1" w:styleId="berschrift1Zchn">
    <w:name w:val="Überschrift 1 Zchn"/>
    <w:basedOn w:val="Absatz-Standardschriftart"/>
    <w:link w:val="berschrift1"/>
    <w:uiPriority w:val="9"/>
    <w:rsid w:val="002613C7"/>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2613C7"/>
    <w:pPr>
      <w:spacing w:before="100" w:beforeAutospacing="1" w:after="100" w:afterAutospacing="1"/>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2613C7"/>
    <w:rPr>
      <w:color w:val="0000FF"/>
      <w:u w:val="single"/>
    </w:rPr>
  </w:style>
  <w:style w:type="character" w:customStyle="1" w:styleId="berschrift3Zchn">
    <w:name w:val="Überschrift 3 Zchn"/>
    <w:basedOn w:val="Absatz-Standardschriftart"/>
    <w:link w:val="berschrift3"/>
    <w:uiPriority w:val="9"/>
    <w:semiHidden/>
    <w:rsid w:val="00275C0A"/>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496807"/>
    <w:rPr>
      <w:rFonts w:ascii="Times New Roman" w:hAnsi="Times New Roman" w:cs="Times New Roman" w:hint="default"/>
      <w:b/>
      <w:bCs/>
    </w:rPr>
  </w:style>
  <w:style w:type="character" w:styleId="Hervorhebung">
    <w:name w:val="Emphasis"/>
    <w:basedOn w:val="Absatz-Standardschriftart"/>
    <w:uiPriority w:val="20"/>
    <w:qFormat/>
    <w:rsid w:val="00496807"/>
    <w:rPr>
      <w:b/>
      <w:bCs/>
      <w:i w:val="0"/>
      <w:iCs w:val="0"/>
    </w:rPr>
  </w:style>
  <w:style w:type="character" w:customStyle="1" w:styleId="st">
    <w:name w:val="st"/>
    <w:basedOn w:val="Absatz-Standardschriftart"/>
    <w:rsid w:val="004968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848E7"/>
  </w:style>
  <w:style w:type="paragraph" w:styleId="berschrift1">
    <w:name w:val="heading 1"/>
    <w:basedOn w:val="Standard"/>
    <w:link w:val="berschrift1Zchn"/>
    <w:uiPriority w:val="9"/>
    <w:qFormat/>
    <w:rsid w:val="002613C7"/>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275C0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2613C7"/>
    <w:pPr>
      <w:tabs>
        <w:tab w:val="center" w:pos="4536"/>
        <w:tab w:val="right" w:pos="9072"/>
      </w:tabs>
    </w:pPr>
  </w:style>
  <w:style w:type="character" w:customStyle="1" w:styleId="KopfzeileZchn">
    <w:name w:val="Kopfzeile Zchn"/>
    <w:basedOn w:val="Absatz-Standardschriftart"/>
    <w:link w:val="Kopfzeile"/>
    <w:uiPriority w:val="99"/>
    <w:semiHidden/>
    <w:rsid w:val="002613C7"/>
  </w:style>
  <w:style w:type="paragraph" w:styleId="Fuzeile">
    <w:name w:val="footer"/>
    <w:basedOn w:val="Standard"/>
    <w:link w:val="FuzeileZchn"/>
    <w:uiPriority w:val="99"/>
    <w:semiHidden/>
    <w:unhideWhenUsed/>
    <w:rsid w:val="002613C7"/>
    <w:pPr>
      <w:tabs>
        <w:tab w:val="center" w:pos="4536"/>
        <w:tab w:val="right" w:pos="9072"/>
      </w:tabs>
    </w:pPr>
  </w:style>
  <w:style w:type="character" w:customStyle="1" w:styleId="FuzeileZchn">
    <w:name w:val="Fußzeile Zchn"/>
    <w:basedOn w:val="Absatz-Standardschriftart"/>
    <w:link w:val="Fuzeile"/>
    <w:uiPriority w:val="99"/>
    <w:semiHidden/>
    <w:rsid w:val="002613C7"/>
  </w:style>
  <w:style w:type="paragraph" w:styleId="Sprechblasentext">
    <w:name w:val="Balloon Text"/>
    <w:basedOn w:val="Standard"/>
    <w:link w:val="SprechblasentextZchn"/>
    <w:uiPriority w:val="99"/>
    <w:semiHidden/>
    <w:unhideWhenUsed/>
    <w:rsid w:val="002613C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13C7"/>
    <w:rPr>
      <w:rFonts w:ascii="Tahoma" w:hAnsi="Tahoma" w:cs="Tahoma"/>
      <w:sz w:val="16"/>
      <w:szCs w:val="16"/>
    </w:rPr>
  </w:style>
  <w:style w:type="character" w:customStyle="1" w:styleId="berschrift1Zchn">
    <w:name w:val="Überschrift 1 Zchn"/>
    <w:basedOn w:val="Absatz-Standardschriftart"/>
    <w:link w:val="berschrift1"/>
    <w:uiPriority w:val="9"/>
    <w:rsid w:val="002613C7"/>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2613C7"/>
    <w:pPr>
      <w:spacing w:before="100" w:beforeAutospacing="1" w:after="100" w:afterAutospacing="1"/>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2613C7"/>
    <w:rPr>
      <w:color w:val="0000FF"/>
      <w:u w:val="single"/>
    </w:rPr>
  </w:style>
  <w:style w:type="character" w:customStyle="1" w:styleId="berschrift3Zchn">
    <w:name w:val="Überschrift 3 Zchn"/>
    <w:basedOn w:val="Absatz-Standardschriftart"/>
    <w:link w:val="berschrift3"/>
    <w:uiPriority w:val="9"/>
    <w:semiHidden/>
    <w:rsid w:val="00275C0A"/>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496807"/>
    <w:rPr>
      <w:rFonts w:ascii="Times New Roman" w:hAnsi="Times New Roman" w:cs="Times New Roman" w:hint="default"/>
      <w:b/>
      <w:bCs/>
    </w:rPr>
  </w:style>
  <w:style w:type="character" w:styleId="Hervorhebung">
    <w:name w:val="Emphasis"/>
    <w:basedOn w:val="Absatz-Standardschriftart"/>
    <w:uiPriority w:val="20"/>
    <w:qFormat/>
    <w:rsid w:val="00496807"/>
    <w:rPr>
      <w:b/>
      <w:bCs/>
      <w:i w:val="0"/>
      <w:iCs w:val="0"/>
    </w:rPr>
  </w:style>
  <w:style w:type="character" w:customStyle="1" w:styleId="st">
    <w:name w:val="st"/>
    <w:basedOn w:val="Absatz-Standardschriftart"/>
    <w:rsid w:val="00496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452145">
      <w:bodyDiv w:val="1"/>
      <w:marLeft w:val="0"/>
      <w:marRight w:val="0"/>
      <w:marTop w:val="0"/>
      <w:marBottom w:val="0"/>
      <w:divBdr>
        <w:top w:val="none" w:sz="0" w:space="0" w:color="auto"/>
        <w:left w:val="none" w:sz="0" w:space="0" w:color="auto"/>
        <w:bottom w:val="none" w:sz="0" w:space="0" w:color="auto"/>
        <w:right w:val="none" w:sz="0" w:space="0" w:color="auto"/>
      </w:divBdr>
      <w:divsChild>
        <w:div w:id="1302922204">
          <w:marLeft w:val="0"/>
          <w:marRight w:val="0"/>
          <w:marTop w:val="0"/>
          <w:marBottom w:val="0"/>
          <w:divBdr>
            <w:top w:val="none" w:sz="0" w:space="0" w:color="auto"/>
            <w:left w:val="none" w:sz="0" w:space="0" w:color="auto"/>
            <w:bottom w:val="none" w:sz="0" w:space="0" w:color="auto"/>
            <w:right w:val="none" w:sz="0" w:space="0" w:color="auto"/>
          </w:divBdr>
        </w:div>
      </w:divsChild>
    </w:div>
    <w:div w:id="438529545">
      <w:bodyDiv w:val="1"/>
      <w:marLeft w:val="0"/>
      <w:marRight w:val="0"/>
      <w:marTop w:val="0"/>
      <w:marBottom w:val="0"/>
      <w:divBdr>
        <w:top w:val="none" w:sz="0" w:space="0" w:color="auto"/>
        <w:left w:val="none" w:sz="0" w:space="0" w:color="auto"/>
        <w:bottom w:val="none" w:sz="0" w:space="0" w:color="auto"/>
        <w:right w:val="none" w:sz="0" w:space="0" w:color="auto"/>
      </w:divBdr>
    </w:div>
    <w:div w:id="1044253233">
      <w:bodyDiv w:val="1"/>
      <w:marLeft w:val="0"/>
      <w:marRight w:val="0"/>
      <w:marTop w:val="0"/>
      <w:marBottom w:val="0"/>
      <w:divBdr>
        <w:top w:val="none" w:sz="0" w:space="0" w:color="auto"/>
        <w:left w:val="none" w:sz="0" w:space="0" w:color="auto"/>
        <w:bottom w:val="none" w:sz="0" w:space="0" w:color="auto"/>
        <w:right w:val="none" w:sz="0" w:space="0" w:color="auto"/>
      </w:divBdr>
      <w:divsChild>
        <w:div w:id="677928531">
          <w:marLeft w:val="0"/>
          <w:marRight w:val="0"/>
          <w:marTop w:val="0"/>
          <w:marBottom w:val="0"/>
          <w:divBdr>
            <w:top w:val="none" w:sz="0" w:space="0" w:color="auto"/>
            <w:left w:val="none" w:sz="0" w:space="0" w:color="auto"/>
            <w:bottom w:val="none" w:sz="0" w:space="0" w:color="auto"/>
            <w:right w:val="none" w:sz="0" w:space="0" w:color="auto"/>
          </w:divBdr>
        </w:div>
      </w:divsChild>
    </w:div>
    <w:div w:id="1479348703">
      <w:bodyDiv w:val="1"/>
      <w:marLeft w:val="0"/>
      <w:marRight w:val="0"/>
      <w:marTop w:val="0"/>
      <w:marBottom w:val="0"/>
      <w:divBdr>
        <w:top w:val="none" w:sz="0" w:space="0" w:color="auto"/>
        <w:left w:val="none" w:sz="0" w:space="0" w:color="auto"/>
        <w:bottom w:val="none" w:sz="0" w:space="0" w:color="auto"/>
        <w:right w:val="none" w:sz="0" w:space="0" w:color="auto"/>
      </w:divBdr>
      <w:divsChild>
        <w:div w:id="1820075667">
          <w:marLeft w:val="0"/>
          <w:marRight w:val="0"/>
          <w:marTop w:val="0"/>
          <w:marBottom w:val="0"/>
          <w:divBdr>
            <w:top w:val="none" w:sz="0" w:space="0" w:color="auto"/>
            <w:left w:val="none" w:sz="0" w:space="0" w:color="auto"/>
            <w:bottom w:val="none" w:sz="0" w:space="0" w:color="auto"/>
            <w:right w:val="none" w:sz="0" w:space="0" w:color="auto"/>
          </w:divBdr>
        </w:div>
      </w:divsChild>
    </w:div>
    <w:div w:id="2000885958">
      <w:bodyDiv w:val="1"/>
      <w:marLeft w:val="0"/>
      <w:marRight w:val="0"/>
      <w:marTop w:val="0"/>
      <w:marBottom w:val="0"/>
      <w:divBdr>
        <w:top w:val="none" w:sz="0" w:space="0" w:color="auto"/>
        <w:left w:val="none" w:sz="0" w:space="0" w:color="auto"/>
        <w:bottom w:val="none" w:sz="0" w:space="0" w:color="auto"/>
        <w:right w:val="none" w:sz="0" w:space="0" w:color="auto"/>
      </w:divBdr>
      <w:divsChild>
        <w:div w:id="1441217303">
          <w:marLeft w:val="0"/>
          <w:marRight w:val="0"/>
          <w:marTop w:val="0"/>
          <w:marBottom w:val="0"/>
          <w:divBdr>
            <w:top w:val="none" w:sz="0" w:space="0" w:color="auto"/>
            <w:left w:val="none" w:sz="0" w:space="0" w:color="auto"/>
            <w:bottom w:val="none" w:sz="0" w:space="0" w:color="auto"/>
            <w:right w:val="none" w:sz="0" w:space="0" w:color="auto"/>
          </w:divBdr>
        </w:div>
      </w:divsChild>
    </w:div>
    <w:div w:id="2071877013">
      <w:bodyDiv w:val="1"/>
      <w:marLeft w:val="0"/>
      <w:marRight w:val="0"/>
      <w:marTop w:val="0"/>
      <w:marBottom w:val="0"/>
      <w:divBdr>
        <w:top w:val="none" w:sz="0" w:space="0" w:color="auto"/>
        <w:left w:val="none" w:sz="0" w:space="0" w:color="auto"/>
        <w:bottom w:val="none" w:sz="0" w:space="0" w:color="auto"/>
        <w:right w:val="none" w:sz="0" w:space="0" w:color="auto"/>
      </w:divBdr>
      <w:divsChild>
        <w:div w:id="570775905">
          <w:marLeft w:val="0"/>
          <w:marRight w:val="0"/>
          <w:marTop w:val="0"/>
          <w:marBottom w:val="0"/>
          <w:divBdr>
            <w:top w:val="none" w:sz="0" w:space="0" w:color="auto"/>
            <w:left w:val="none" w:sz="0" w:space="0" w:color="auto"/>
            <w:bottom w:val="none" w:sz="0" w:space="0" w:color="auto"/>
            <w:right w:val="none" w:sz="0" w:space="0" w:color="auto"/>
          </w:divBdr>
        </w:div>
      </w:divsChild>
    </w:div>
    <w:div w:id="213760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t-gw.de/press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590</Words>
  <Characters>3724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Haufe Gruppe</Company>
  <LinksUpToDate>false</LinksUpToDate>
  <CharactersWithSpaces>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Schoenstein, Michael</dc:creator>
  <cp:lastModifiedBy>Schoenstein, Michael</cp:lastModifiedBy>
  <cp:revision>3</cp:revision>
  <dcterms:created xsi:type="dcterms:W3CDTF">2013-04-09T13:43:00Z</dcterms:created>
  <dcterms:modified xsi:type="dcterms:W3CDTF">2013-04-11T08:48:00Z</dcterms:modified>
</cp:coreProperties>
</file>